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9EA" w:rsidRDefault="008869EA" w:rsidP="007A7B93">
      <w:pPr>
        <w:spacing w:after="180" w:line="240" w:lineRule="auto"/>
        <w:ind w:left="2880" w:firstLine="720"/>
        <w:rPr>
          <w:rFonts w:ascii="Impact" w:eastAsia="Times New Roman" w:hAnsi="Impact" w:cs="Times New Roman"/>
          <w:color w:val="0000FF"/>
          <w:sz w:val="48"/>
          <w:szCs w:val="48"/>
        </w:rPr>
      </w:pPr>
      <w:r w:rsidRPr="00E02C5F">
        <w:rPr>
          <w:rFonts w:ascii="Times New Roman" w:eastAsia="Times New Roman" w:hAnsi="Times New Roman" w:cs="Times New Roman"/>
          <w:noProof/>
          <w:sz w:val="24"/>
          <w:szCs w:val="24"/>
        </w:rPr>
        <w:drawing>
          <wp:inline distT="0" distB="0" distL="0" distR="0" wp14:anchorId="226139E9" wp14:editId="06F77225">
            <wp:extent cx="1533525" cy="8382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3525" cy="838200"/>
                    </a:xfrm>
                    <a:prstGeom prst="rect">
                      <a:avLst/>
                    </a:prstGeom>
                    <a:noFill/>
                    <a:ln>
                      <a:noFill/>
                    </a:ln>
                  </pic:spPr>
                </pic:pic>
              </a:graphicData>
            </a:graphic>
          </wp:inline>
        </w:drawing>
      </w:r>
      <w:r w:rsidR="006B53ED">
        <w:rPr>
          <w:rFonts w:ascii="Impact" w:eastAsia="Times New Roman" w:hAnsi="Impact" w:cs="Times New Roman"/>
          <w:color w:val="0000FF"/>
          <w:sz w:val="48"/>
          <w:szCs w:val="48"/>
        </w:rPr>
        <w:t xml:space="preserve">   </w:t>
      </w:r>
    </w:p>
    <w:p w:rsidR="00D23626" w:rsidRPr="00596D47" w:rsidRDefault="00D2739E" w:rsidP="00133F03">
      <w:pPr>
        <w:spacing w:after="180" w:line="240" w:lineRule="auto"/>
        <w:jc w:val="center"/>
        <w:rPr>
          <w:rFonts w:asciiTheme="majorHAnsi" w:eastAsia="Times New Roman" w:hAnsiTheme="majorHAnsi" w:cs="Times New Roman"/>
          <w:i/>
          <w:sz w:val="32"/>
          <w:szCs w:val="32"/>
        </w:rPr>
      </w:pPr>
      <w:hyperlink r:id="rId8" w:history="1">
        <w:r w:rsidR="00D23626" w:rsidRPr="00596D47">
          <w:rPr>
            <w:rStyle w:val="Hyperlink"/>
            <w:rFonts w:asciiTheme="majorHAnsi" w:hAnsiTheme="majorHAnsi"/>
            <w:i/>
            <w:sz w:val="32"/>
            <w:szCs w:val="32"/>
          </w:rPr>
          <w:t>https://www.123signup.com/register?id=hjqyg</w:t>
        </w:r>
      </w:hyperlink>
    </w:p>
    <w:p w:rsidR="007A7B93" w:rsidRDefault="002E6AC1" w:rsidP="007E4602">
      <w:pPr>
        <w:spacing w:after="0" w:line="240" w:lineRule="auto"/>
        <w:jc w:val="center"/>
        <w:rPr>
          <w:rFonts w:ascii="Cambria" w:eastAsia="Times New Roman" w:hAnsi="Cambria" w:cs="Times New Roman"/>
          <w:b/>
          <w:bCs/>
          <w:color w:val="000080"/>
          <w:sz w:val="40"/>
          <w:szCs w:val="40"/>
        </w:rPr>
      </w:pPr>
      <w:r>
        <w:rPr>
          <w:rFonts w:ascii="Cambria" w:eastAsia="Times New Roman" w:hAnsi="Cambria" w:cs="Times New Roman"/>
          <w:b/>
          <w:bCs/>
          <w:color w:val="000080"/>
          <w:sz w:val="40"/>
          <w:szCs w:val="40"/>
        </w:rPr>
        <w:t>The 2020</w:t>
      </w:r>
      <w:r w:rsidR="007A7B93" w:rsidRPr="007A7B93">
        <w:rPr>
          <w:rFonts w:ascii="Cambria" w:eastAsia="Times New Roman" w:hAnsi="Cambria" w:cs="Times New Roman"/>
          <w:b/>
          <w:bCs/>
          <w:color w:val="000080"/>
          <w:sz w:val="40"/>
          <w:szCs w:val="40"/>
        </w:rPr>
        <w:t xml:space="preserve"> PRA PROFESSIONAL DEVELOPMENT INSTITUTE</w:t>
      </w:r>
    </w:p>
    <w:p w:rsidR="007E4602" w:rsidRPr="00DF23E0" w:rsidRDefault="007E4602" w:rsidP="00DF23E0">
      <w:pPr>
        <w:spacing w:after="0" w:line="240" w:lineRule="auto"/>
        <w:jc w:val="center"/>
        <w:rPr>
          <w:rFonts w:ascii="Times New Roman" w:eastAsia="Times New Roman" w:hAnsi="Times New Roman" w:cs="Times New Roman"/>
          <w:sz w:val="36"/>
          <w:szCs w:val="36"/>
        </w:rPr>
      </w:pPr>
      <w:r w:rsidRPr="00ED61A4">
        <w:rPr>
          <w:rFonts w:ascii="Cambria" w:eastAsia="Times New Roman" w:hAnsi="Cambria" w:cs="Times New Roman"/>
          <w:b/>
          <w:bCs/>
          <w:color w:val="000080"/>
          <w:sz w:val="36"/>
          <w:szCs w:val="36"/>
        </w:rPr>
        <w:t>Central Pennsylvania College, Summerdale, PA</w:t>
      </w:r>
      <w:r w:rsidR="00ED61A4">
        <w:rPr>
          <w:rFonts w:ascii="Cambria" w:eastAsia="Times New Roman" w:hAnsi="Cambria" w:cs="Times New Roman"/>
          <w:b/>
          <w:bCs/>
          <w:color w:val="000080"/>
          <w:sz w:val="36"/>
          <w:szCs w:val="36"/>
        </w:rPr>
        <w:t xml:space="preserve"> 17093</w:t>
      </w:r>
      <w:r w:rsidRPr="00ED61A4">
        <w:rPr>
          <w:rFonts w:ascii="Cambria" w:eastAsia="Times New Roman" w:hAnsi="Cambria" w:cs="Times New Roman"/>
          <w:b/>
          <w:bCs/>
          <w:color w:val="000080"/>
          <w:sz w:val="36"/>
          <w:szCs w:val="36"/>
        </w:rPr>
        <w:t xml:space="preserve"> </w:t>
      </w:r>
    </w:p>
    <w:p w:rsidR="00FD29A3" w:rsidRPr="00C84AAD" w:rsidRDefault="002E6AC1" w:rsidP="00C84AAD">
      <w:pPr>
        <w:spacing w:after="0" w:line="240" w:lineRule="auto"/>
        <w:ind w:left="2160" w:hanging="2160"/>
        <w:jc w:val="center"/>
        <w:rPr>
          <w:rFonts w:ascii="Impact" w:eastAsia="Times New Roman" w:hAnsi="Impact" w:cs="Times New Roman"/>
          <w:bCs/>
          <w:color w:val="0000FF"/>
          <w:sz w:val="36"/>
          <w:szCs w:val="36"/>
        </w:rPr>
      </w:pPr>
      <w:r>
        <w:rPr>
          <w:rFonts w:ascii="Impact" w:eastAsia="Times New Roman" w:hAnsi="Impact" w:cs="Times New Roman"/>
          <w:bCs/>
          <w:color w:val="0000FF"/>
          <w:sz w:val="36"/>
          <w:szCs w:val="36"/>
        </w:rPr>
        <w:t>April 14, 2020</w:t>
      </w:r>
      <w:r w:rsidRPr="007C62A1">
        <w:rPr>
          <w:rFonts w:ascii="Impact" w:eastAsia="Times New Roman" w:hAnsi="Impact" w:cs="Times New Roman"/>
          <w:bCs/>
          <w:color w:val="0000FF"/>
          <w:sz w:val="36"/>
          <w:szCs w:val="36"/>
        </w:rPr>
        <w:t xml:space="preserve"> Pre-Conference</w:t>
      </w:r>
      <w:r>
        <w:rPr>
          <w:rFonts w:ascii="Impact" w:eastAsia="Times New Roman" w:hAnsi="Impact" w:cs="Times New Roman"/>
          <w:bCs/>
          <w:color w:val="0000FF"/>
          <w:sz w:val="36"/>
          <w:szCs w:val="36"/>
        </w:rPr>
        <w:t xml:space="preserve"> Evening Event:</w:t>
      </w:r>
    </w:p>
    <w:p w:rsidR="002E6AC1" w:rsidRDefault="00FD29A3" w:rsidP="00FD29A3">
      <w:pPr>
        <w:spacing w:after="0" w:line="240" w:lineRule="auto"/>
        <w:ind w:left="2160" w:hanging="2160"/>
        <w:rPr>
          <w:rFonts w:ascii="Cambria" w:eastAsia="Times New Roman" w:hAnsi="Cambria" w:cs="Times New Roman"/>
          <w:b/>
          <w:bCs/>
          <w:i/>
          <w:iCs/>
          <w:color w:val="0000FF"/>
          <w:sz w:val="32"/>
          <w:szCs w:val="32"/>
          <w:shd w:val="clear" w:color="auto" w:fill="FFFFFF"/>
        </w:rPr>
      </w:pPr>
      <w:r w:rsidRPr="003B7495">
        <w:rPr>
          <w:rFonts w:ascii="Cambria" w:eastAsia="Times New Roman" w:hAnsi="Cambria" w:cs="Times New Roman"/>
          <w:b/>
          <w:bCs/>
          <w:i/>
          <w:iCs/>
          <w:color w:val="0000FF"/>
          <w:sz w:val="32"/>
          <w:szCs w:val="32"/>
          <w:shd w:val="clear" w:color="auto" w:fill="FFFFFF"/>
        </w:rPr>
        <w:t>6:30pm Free Refreshments&amp; Networking Event</w:t>
      </w:r>
      <w:r w:rsidR="002E6AC1">
        <w:rPr>
          <w:rFonts w:ascii="Cambria" w:eastAsia="Times New Roman" w:hAnsi="Cambria" w:cs="Times New Roman"/>
          <w:b/>
          <w:bCs/>
          <w:i/>
          <w:iCs/>
          <w:color w:val="0000FF"/>
          <w:sz w:val="32"/>
          <w:szCs w:val="32"/>
          <w:shd w:val="clear" w:color="auto" w:fill="FFFFFF"/>
        </w:rPr>
        <w:t xml:space="preserve"> followed by Panel</w:t>
      </w:r>
      <w:r w:rsidRPr="003B7495">
        <w:rPr>
          <w:rFonts w:ascii="Cambria" w:eastAsia="Times New Roman" w:hAnsi="Cambria" w:cs="Times New Roman"/>
          <w:b/>
          <w:bCs/>
          <w:i/>
          <w:iCs/>
          <w:color w:val="0000FF"/>
          <w:sz w:val="32"/>
          <w:szCs w:val="32"/>
          <w:shd w:val="clear" w:color="auto" w:fill="FFFFFF"/>
        </w:rPr>
        <w:t xml:space="preserve"> and Open</w:t>
      </w:r>
    </w:p>
    <w:p w:rsidR="00FD29A3" w:rsidRPr="00FD29A3" w:rsidRDefault="002E6AC1" w:rsidP="00FD29A3">
      <w:pPr>
        <w:spacing w:after="0" w:line="240" w:lineRule="auto"/>
        <w:ind w:left="2160" w:hanging="2160"/>
        <w:rPr>
          <w:rFonts w:ascii="Cambria" w:eastAsia="Times New Roman" w:hAnsi="Cambria" w:cs="Times New Roman"/>
          <w:b/>
          <w:bCs/>
          <w:i/>
          <w:iCs/>
          <w:color w:val="0000FF"/>
          <w:sz w:val="32"/>
          <w:szCs w:val="32"/>
          <w:shd w:val="clear" w:color="auto" w:fill="FFFFFF"/>
        </w:rPr>
      </w:pPr>
      <w:r>
        <w:rPr>
          <w:rFonts w:ascii="Cambria" w:eastAsia="Times New Roman" w:hAnsi="Cambria" w:cs="Times New Roman"/>
          <w:b/>
          <w:bCs/>
          <w:i/>
          <w:iCs/>
          <w:color w:val="0000FF"/>
          <w:sz w:val="32"/>
          <w:szCs w:val="32"/>
          <w:shd w:val="clear" w:color="auto" w:fill="FFFFFF"/>
        </w:rPr>
        <w:t xml:space="preserve">                                     </w:t>
      </w:r>
      <w:r w:rsidR="00FD29A3" w:rsidRPr="003B7495">
        <w:rPr>
          <w:rFonts w:ascii="Cambria" w:eastAsia="Times New Roman" w:hAnsi="Cambria" w:cs="Times New Roman"/>
          <w:b/>
          <w:bCs/>
          <w:i/>
          <w:iCs/>
          <w:color w:val="0000FF"/>
          <w:sz w:val="32"/>
          <w:szCs w:val="32"/>
          <w:shd w:val="clear" w:color="auto" w:fill="FFFFFF"/>
        </w:rPr>
        <w:t xml:space="preserve"> </w:t>
      </w:r>
      <w:r>
        <w:rPr>
          <w:rFonts w:ascii="Cambria" w:eastAsia="Times New Roman" w:hAnsi="Cambria" w:cs="Times New Roman"/>
          <w:b/>
          <w:bCs/>
          <w:i/>
          <w:iCs/>
          <w:color w:val="0000FF"/>
          <w:sz w:val="32"/>
          <w:szCs w:val="32"/>
          <w:shd w:val="clear" w:color="auto" w:fill="FFFFFF"/>
        </w:rPr>
        <w:t xml:space="preserve">                         </w:t>
      </w:r>
      <w:r w:rsidR="00FD29A3" w:rsidRPr="003B7495">
        <w:rPr>
          <w:rFonts w:ascii="Cambria" w:eastAsia="Times New Roman" w:hAnsi="Cambria" w:cs="Times New Roman"/>
          <w:b/>
          <w:bCs/>
          <w:i/>
          <w:iCs/>
          <w:color w:val="0000FF"/>
          <w:sz w:val="32"/>
          <w:szCs w:val="32"/>
          <w:shd w:val="clear" w:color="auto" w:fill="FFFFFF"/>
        </w:rPr>
        <w:t xml:space="preserve">Discussion  </w:t>
      </w:r>
    </w:p>
    <w:p w:rsidR="008D437E" w:rsidRDefault="002E6AC1" w:rsidP="002E6AC1">
      <w:pPr>
        <w:spacing w:after="0" w:line="240" w:lineRule="auto"/>
        <w:ind w:left="2160" w:hanging="2160"/>
        <w:jc w:val="center"/>
        <w:rPr>
          <w:rFonts w:ascii="Impact" w:eastAsia="Times New Roman" w:hAnsi="Impact" w:cs="Times New Roman"/>
          <w:bCs/>
          <w:color w:val="0000FF"/>
          <w:sz w:val="36"/>
          <w:szCs w:val="36"/>
        </w:rPr>
      </w:pPr>
      <w:r>
        <w:rPr>
          <w:rFonts w:ascii="Cambria" w:eastAsia="Times New Roman" w:hAnsi="Cambria" w:cs="Times New Roman"/>
          <w:b/>
          <w:bCs/>
          <w:i/>
          <w:iCs/>
          <w:color w:val="0000FF"/>
          <w:sz w:val="32"/>
          <w:szCs w:val="28"/>
          <w:shd w:val="clear" w:color="auto" w:fill="FFFFFF"/>
        </w:rPr>
        <w:t xml:space="preserve">7 PM Town Hall: Cross Systems Business Engagement (Panel) </w:t>
      </w:r>
    </w:p>
    <w:p w:rsidR="00C84AAD" w:rsidRDefault="00C84AAD" w:rsidP="00C84AAD">
      <w:pPr>
        <w:spacing w:after="0" w:line="240" w:lineRule="auto"/>
        <w:jc w:val="center"/>
        <w:textAlignment w:val="baseline"/>
        <w:rPr>
          <w:rFonts w:eastAsia="Times New Roman" w:cstheme="minorHAnsi"/>
          <w:b/>
          <w:i/>
          <w:color w:val="0000FF"/>
          <w:sz w:val="24"/>
          <w:szCs w:val="24"/>
        </w:rPr>
      </w:pPr>
    </w:p>
    <w:p w:rsidR="00C84AAD" w:rsidRPr="00C7428C" w:rsidRDefault="00C84AAD" w:rsidP="00C7428C">
      <w:pPr>
        <w:spacing w:after="0" w:line="240" w:lineRule="auto"/>
        <w:jc w:val="center"/>
        <w:textAlignment w:val="baseline"/>
        <w:rPr>
          <w:rFonts w:asciiTheme="majorHAnsi" w:eastAsia="Times New Roman" w:hAnsiTheme="majorHAnsi" w:cstheme="minorHAnsi"/>
          <w:b/>
          <w:i/>
          <w:color w:val="0000FF"/>
          <w:sz w:val="28"/>
          <w:szCs w:val="28"/>
        </w:rPr>
      </w:pPr>
      <w:r w:rsidRPr="00C84AAD">
        <w:rPr>
          <w:rFonts w:asciiTheme="majorHAnsi" w:eastAsia="Times New Roman" w:hAnsiTheme="majorHAnsi" w:cstheme="minorHAnsi"/>
          <w:b/>
          <w:i/>
          <w:color w:val="0000FF"/>
          <w:sz w:val="28"/>
          <w:szCs w:val="28"/>
        </w:rPr>
        <w:t xml:space="preserve">Our Town Hall event will kick off with a networking event and refreshments at 6:30pm followed by a 7pm with a panel discussion. </w:t>
      </w:r>
      <w:r w:rsidRPr="00C84AAD">
        <w:rPr>
          <w:rFonts w:asciiTheme="majorHAnsi" w:hAnsiTheme="majorHAnsi" w:cstheme="minorHAnsi"/>
          <w:b/>
          <w:i/>
          <w:color w:val="0000FF"/>
          <w:sz w:val="28"/>
          <w:szCs w:val="28"/>
        </w:rPr>
        <w:t xml:space="preserve">With the passage of the 2014 Workforce Innovation and Opportunity Act, and in Pennsylvania, the implementation in full swing with the Employment First Act 36 of 2018, increasingly Workforce Programs (WIOA Title I), Adult Education &amp; Literacy Programs (Title II), PA CareerLink’s known nationally as the American Job Centers (Title III) , Office of Vocational Rehabilitation-OVR (Title IV) and the PA Dept. of Human Services (DHS) programs serving people with disabilities through the Office of Development Programs (ODP), the Office of Mental Health and Substance Abuse Services (OMHSAS) and the Office of Long Term Living (OLTL), are working outside of silos to collaborate in preparing their customers for employment and to increase collaboration with businesses to supply </w:t>
      </w:r>
      <w:proofErr w:type="spellStart"/>
      <w:r w:rsidRPr="00C84AAD">
        <w:rPr>
          <w:rFonts w:asciiTheme="majorHAnsi" w:hAnsiTheme="majorHAnsi" w:cstheme="minorHAnsi"/>
          <w:b/>
          <w:i/>
          <w:color w:val="0000FF"/>
          <w:sz w:val="28"/>
          <w:szCs w:val="28"/>
        </w:rPr>
        <w:t>disAbility</w:t>
      </w:r>
      <w:proofErr w:type="spellEnd"/>
      <w:r w:rsidRPr="00C84AAD">
        <w:rPr>
          <w:rFonts w:asciiTheme="majorHAnsi" w:hAnsiTheme="majorHAnsi" w:cstheme="minorHAnsi"/>
          <w:b/>
          <w:i/>
          <w:color w:val="0000FF"/>
          <w:sz w:val="28"/>
          <w:szCs w:val="28"/>
        </w:rPr>
        <w:t xml:space="preserve"> talent. Panelist from State Agencies and Private Sector are joining us for this interactive discussion.</w:t>
      </w:r>
      <w:bookmarkStart w:id="0" w:name="_GoBack"/>
      <w:bookmarkEnd w:id="0"/>
    </w:p>
    <w:p w:rsidR="00C84AAD" w:rsidRPr="00C84AAD" w:rsidRDefault="00C84AAD" w:rsidP="00C84AAD">
      <w:pPr>
        <w:spacing w:after="160" w:line="252" w:lineRule="auto"/>
        <w:contextualSpacing/>
        <w:jc w:val="center"/>
        <w:rPr>
          <w:rFonts w:eastAsia="Times New Roman" w:cstheme="minorHAnsi"/>
          <w:b/>
          <w:color w:val="0000FF"/>
          <w:sz w:val="28"/>
          <w:szCs w:val="28"/>
        </w:rPr>
      </w:pPr>
      <w:r w:rsidRPr="00C84AAD">
        <w:rPr>
          <w:rFonts w:eastAsia="Times New Roman" w:cstheme="minorHAnsi"/>
          <w:b/>
          <w:color w:val="0000FF"/>
          <w:sz w:val="28"/>
          <w:szCs w:val="28"/>
        </w:rPr>
        <w:t>PRA Moderators:</w:t>
      </w:r>
    </w:p>
    <w:p w:rsidR="00C84AAD" w:rsidRPr="00C84AAD" w:rsidRDefault="00C84AAD" w:rsidP="00C84AAD">
      <w:pPr>
        <w:spacing w:after="160" w:line="252" w:lineRule="auto"/>
        <w:contextualSpacing/>
        <w:jc w:val="center"/>
        <w:rPr>
          <w:rFonts w:eastAsia="Times New Roman" w:cstheme="minorHAnsi"/>
          <w:color w:val="0000FF"/>
          <w:sz w:val="28"/>
          <w:szCs w:val="28"/>
        </w:rPr>
      </w:pPr>
      <w:r w:rsidRPr="00C84AAD">
        <w:rPr>
          <w:rFonts w:eastAsia="Times New Roman" w:cstheme="minorHAnsi"/>
          <w:color w:val="0000FF"/>
          <w:sz w:val="28"/>
          <w:szCs w:val="28"/>
        </w:rPr>
        <w:t>Ralph Roach – Past PRA past president, current MAR president elect.</w:t>
      </w:r>
    </w:p>
    <w:p w:rsidR="00C84AAD" w:rsidRPr="00C84AAD" w:rsidRDefault="00C84AAD" w:rsidP="00C84AAD">
      <w:pPr>
        <w:spacing w:after="160" w:line="252" w:lineRule="auto"/>
        <w:contextualSpacing/>
        <w:jc w:val="center"/>
        <w:rPr>
          <w:rFonts w:eastAsia="Times New Roman" w:cstheme="minorHAnsi"/>
          <w:color w:val="0000FF"/>
          <w:sz w:val="28"/>
          <w:szCs w:val="28"/>
        </w:rPr>
      </w:pPr>
      <w:r w:rsidRPr="00C84AAD">
        <w:rPr>
          <w:rFonts w:eastAsia="Times New Roman" w:cstheme="minorHAnsi"/>
          <w:color w:val="0000FF"/>
          <w:sz w:val="28"/>
          <w:szCs w:val="28"/>
        </w:rPr>
        <w:t>Tracie Maille – 2019 PRA past president, OVR Harrisburg BVRS District Administrator</w:t>
      </w:r>
    </w:p>
    <w:p w:rsidR="00C84AAD" w:rsidRPr="00C84AAD" w:rsidRDefault="00C84AAD" w:rsidP="00C84AAD">
      <w:pPr>
        <w:spacing w:after="160" w:line="252" w:lineRule="auto"/>
        <w:contextualSpacing/>
        <w:jc w:val="center"/>
        <w:rPr>
          <w:rFonts w:eastAsia="Times New Roman" w:cstheme="minorHAnsi"/>
          <w:b/>
          <w:color w:val="0000FF"/>
          <w:sz w:val="28"/>
          <w:szCs w:val="28"/>
        </w:rPr>
      </w:pPr>
      <w:r w:rsidRPr="00C84AAD">
        <w:rPr>
          <w:rFonts w:eastAsia="Times New Roman" w:cstheme="minorHAnsi"/>
          <w:b/>
          <w:color w:val="0000FF"/>
          <w:sz w:val="28"/>
          <w:szCs w:val="28"/>
        </w:rPr>
        <w:t>Panelists:</w:t>
      </w:r>
    </w:p>
    <w:p w:rsidR="00C84AAD" w:rsidRPr="00C84AAD" w:rsidRDefault="00C84AAD" w:rsidP="00C84AAD">
      <w:pPr>
        <w:spacing w:after="160" w:line="252" w:lineRule="auto"/>
        <w:contextualSpacing/>
        <w:jc w:val="center"/>
        <w:rPr>
          <w:rFonts w:eastAsia="Times New Roman" w:cstheme="minorHAnsi"/>
          <w:color w:val="0000FF"/>
          <w:sz w:val="28"/>
          <w:szCs w:val="28"/>
        </w:rPr>
      </w:pPr>
      <w:r w:rsidRPr="00C84AAD">
        <w:rPr>
          <w:rFonts w:eastAsia="Times New Roman" w:cstheme="minorHAnsi"/>
          <w:color w:val="0000FF"/>
          <w:sz w:val="28"/>
          <w:szCs w:val="28"/>
        </w:rPr>
        <w:t>Tara Williams – PA Dept. of Human Services</w:t>
      </w:r>
    </w:p>
    <w:p w:rsidR="00C84AAD" w:rsidRPr="00C84AAD" w:rsidRDefault="00C84AAD" w:rsidP="00C84AAD">
      <w:pPr>
        <w:spacing w:after="160" w:line="252" w:lineRule="auto"/>
        <w:contextualSpacing/>
        <w:jc w:val="center"/>
        <w:rPr>
          <w:rFonts w:eastAsia="Times New Roman" w:cstheme="minorHAnsi"/>
          <w:color w:val="0000FF"/>
          <w:sz w:val="28"/>
          <w:szCs w:val="28"/>
        </w:rPr>
      </w:pPr>
      <w:r w:rsidRPr="00C84AAD">
        <w:rPr>
          <w:rFonts w:eastAsia="Times New Roman" w:cstheme="minorHAnsi"/>
          <w:color w:val="0000FF"/>
          <w:sz w:val="28"/>
          <w:szCs w:val="28"/>
        </w:rPr>
        <w:t>James Martini – PA Dept. of Labor &amp; Industry</w:t>
      </w:r>
    </w:p>
    <w:p w:rsidR="00C84AAD" w:rsidRPr="00BC02EF" w:rsidRDefault="00C84AAD" w:rsidP="00C84AAD">
      <w:pPr>
        <w:spacing w:after="160" w:line="252" w:lineRule="auto"/>
        <w:contextualSpacing/>
        <w:jc w:val="center"/>
        <w:rPr>
          <w:rFonts w:cstheme="minorHAnsi"/>
          <w:color w:val="0000CC"/>
          <w:sz w:val="28"/>
          <w:szCs w:val="28"/>
        </w:rPr>
      </w:pPr>
      <w:r w:rsidRPr="00C84AAD">
        <w:rPr>
          <w:rFonts w:cstheme="minorHAnsi"/>
          <w:color w:val="0000FF"/>
          <w:sz w:val="28"/>
          <w:szCs w:val="28"/>
        </w:rPr>
        <w:t xml:space="preserve">Jennifer Diaz – </w:t>
      </w:r>
      <w:bookmarkStart w:id="1" w:name="_Hlk31962198"/>
      <w:r w:rsidR="00BC02EF">
        <w:rPr>
          <w:rFonts w:cstheme="minorHAnsi"/>
          <w:color w:val="0000FF"/>
          <w:sz w:val="28"/>
          <w:szCs w:val="28"/>
        </w:rPr>
        <w:t xml:space="preserve">Goodwill </w:t>
      </w:r>
      <w:r w:rsidR="00BC02EF" w:rsidRPr="00BC02EF">
        <w:rPr>
          <w:rFonts w:cstheme="minorHAnsi"/>
          <w:color w:val="0000CC"/>
          <w:sz w:val="28"/>
          <w:szCs w:val="28"/>
        </w:rPr>
        <w:t>Keystone Area</w:t>
      </w:r>
    </w:p>
    <w:bookmarkEnd w:id="1"/>
    <w:p w:rsidR="00C84AAD" w:rsidRPr="00BC02EF" w:rsidRDefault="00C84AAD" w:rsidP="00C84AAD">
      <w:pPr>
        <w:spacing w:after="160" w:line="252" w:lineRule="auto"/>
        <w:contextualSpacing/>
        <w:jc w:val="center"/>
        <w:rPr>
          <w:rFonts w:cstheme="minorHAnsi"/>
          <w:color w:val="0000CC"/>
          <w:sz w:val="28"/>
          <w:szCs w:val="28"/>
        </w:rPr>
      </w:pPr>
      <w:r w:rsidRPr="00C84AAD">
        <w:rPr>
          <w:rFonts w:cstheme="minorHAnsi"/>
          <w:color w:val="0000FF"/>
          <w:sz w:val="28"/>
          <w:szCs w:val="28"/>
        </w:rPr>
        <w:t>Sue</w:t>
      </w:r>
      <w:r w:rsidR="00BC02EF">
        <w:rPr>
          <w:rFonts w:cstheme="minorHAnsi"/>
          <w:color w:val="0000FF"/>
          <w:sz w:val="28"/>
          <w:szCs w:val="28"/>
        </w:rPr>
        <w:t xml:space="preserve"> Soderberg - Goodwill </w:t>
      </w:r>
      <w:r w:rsidR="00BC02EF" w:rsidRPr="00BC02EF">
        <w:rPr>
          <w:rFonts w:cstheme="minorHAnsi"/>
          <w:color w:val="0000CC"/>
          <w:sz w:val="28"/>
          <w:szCs w:val="28"/>
        </w:rPr>
        <w:t>Keystone Area</w:t>
      </w:r>
    </w:p>
    <w:p w:rsidR="00C84AAD" w:rsidRPr="00C84AAD" w:rsidRDefault="00C84AAD" w:rsidP="00C84AAD">
      <w:pPr>
        <w:spacing w:after="160" w:line="252" w:lineRule="auto"/>
        <w:contextualSpacing/>
        <w:jc w:val="center"/>
        <w:rPr>
          <w:rFonts w:cstheme="minorHAnsi"/>
          <w:color w:val="0000FF"/>
          <w:sz w:val="28"/>
          <w:szCs w:val="28"/>
        </w:rPr>
      </w:pPr>
      <w:r w:rsidRPr="00C84AAD">
        <w:rPr>
          <w:rFonts w:cstheme="minorHAnsi"/>
          <w:color w:val="0000FF"/>
          <w:sz w:val="28"/>
          <w:szCs w:val="28"/>
        </w:rPr>
        <w:t>Leo D. Rohr – CVSHealth (sponsoring the evening event)</w:t>
      </w:r>
    </w:p>
    <w:p w:rsidR="00C84AAD" w:rsidRPr="00C84AAD" w:rsidRDefault="00C84AAD" w:rsidP="00C84AAD">
      <w:pPr>
        <w:spacing w:after="160" w:line="252" w:lineRule="auto"/>
        <w:contextualSpacing/>
        <w:jc w:val="center"/>
        <w:rPr>
          <w:rFonts w:eastAsia="Times New Roman" w:cstheme="minorHAnsi"/>
          <w:color w:val="0000FF"/>
          <w:sz w:val="28"/>
          <w:szCs w:val="28"/>
        </w:rPr>
      </w:pPr>
      <w:r w:rsidRPr="00C84AAD">
        <w:rPr>
          <w:rFonts w:cstheme="minorHAnsi"/>
          <w:color w:val="0000FF"/>
          <w:sz w:val="28"/>
          <w:szCs w:val="28"/>
        </w:rPr>
        <w:t xml:space="preserve">Ed Butler -  </w:t>
      </w:r>
      <w:r w:rsidRPr="00C84AAD">
        <w:rPr>
          <w:rFonts w:eastAsia="Times New Roman" w:cstheme="minorHAnsi"/>
          <w:color w:val="0000FF"/>
          <w:sz w:val="28"/>
          <w:szCs w:val="28"/>
        </w:rPr>
        <w:t>PA Dept. of Human Services Office of Long Term Living (OLTL)</w:t>
      </w:r>
    </w:p>
    <w:p w:rsidR="002E6AC1" w:rsidRPr="00C84AAD" w:rsidRDefault="002E6AC1" w:rsidP="002E6AC1">
      <w:pPr>
        <w:spacing w:after="0" w:line="240" w:lineRule="auto"/>
        <w:ind w:left="2160" w:hanging="2160"/>
        <w:jc w:val="center"/>
        <w:rPr>
          <w:rFonts w:asciiTheme="majorHAnsi" w:eastAsia="Times New Roman" w:hAnsiTheme="majorHAnsi" w:cs="Times New Roman"/>
          <w:bCs/>
          <w:color w:val="0000FF"/>
          <w:sz w:val="28"/>
          <w:szCs w:val="28"/>
        </w:rPr>
      </w:pPr>
    </w:p>
    <w:p w:rsidR="00166EC0" w:rsidRPr="002E6AC1" w:rsidRDefault="00166EC0" w:rsidP="002E6AC1">
      <w:pPr>
        <w:jc w:val="center"/>
        <w:rPr>
          <w:rStyle w:val="Hyperlink"/>
          <w:rFonts w:cstheme="minorHAnsi"/>
          <w:color w:val="auto"/>
          <w:sz w:val="28"/>
          <w:szCs w:val="28"/>
          <w:u w:val="none"/>
        </w:rPr>
      </w:pPr>
      <w:r w:rsidRPr="002E6AC1">
        <w:rPr>
          <w:rFonts w:eastAsia="Times New Roman" w:cstheme="minorHAnsi"/>
          <w:bCs/>
          <w:iCs/>
          <w:color w:val="000080"/>
          <w:sz w:val="28"/>
          <w:szCs w:val="28"/>
        </w:rPr>
        <w:t xml:space="preserve">For more information, contact: </w:t>
      </w:r>
      <w:hyperlink r:id="rId9" w:history="1">
        <w:r w:rsidR="002E6AC1" w:rsidRPr="002E6AC1">
          <w:rPr>
            <w:rStyle w:val="Hyperlink"/>
            <w:rFonts w:cstheme="minorHAnsi"/>
            <w:sz w:val="28"/>
            <w:szCs w:val="28"/>
          </w:rPr>
          <w:t>jradick@pa.gov</w:t>
        </w:r>
      </w:hyperlink>
    </w:p>
    <w:p w:rsidR="008D437E" w:rsidRPr="003B7495" w:rsidRDefault="008D437E" w:rsidP="00622D4C">
      <w:pPr>
        <w:spacing w:after="0" w:line="240" w:lineRule="auto"/>
        <w:jc w:val="center"/>
        <w:textAlignment w:val="baseline"/>
        <w:rPr>
          <w:rFonts w:eastAsia="Times New Roman" w:cs="Times New Roman"/>
          <w:bCs/>
          <w:iCs/>
          <w:color w:val="000080"/>
          <w:sz w:val="36"/>
          <w:szCs w:val="36"/>
        </w:rPr>
      </w:pPr>
    </w:p>
    <w:p w:rsidR="008D437E" w:rsidRPr="003B7495" w:rsidRDefault="008D437E" w:rsidP="00622D4C">
      <w:pPr>
        <w:spacing w:after="0" w:line="240" w:lineRule="auto"/>
        <w:jc w:val="center"/>
        <w:textAlignment w:val="baseline"/>
        <w:rPr>
          <w:rFonts w:eastAsia="Times New Roman" w:cs="Times New Roman"/>
          <w:bCs/>
          <w:iCs/>
          <w:color w:val="000080"/>
          <w:sz w:val="36"/>
          <w:szCs w:val="36"/>
        </w:rPr>
      </w:pPr>
    </w:p>
    <w:p w:rsidR="008D437E" w:rsidRDefault="008D437E" w:rsidP="00622D4C">
      <w:pPr>
        <w:spacing w:after="0" w:line="240" w:lineRule="auto"/>
        <w:jc w:val="center"/>
        <w:textAlignment w:val="baseline"/>
        <w:rPr>
          <w:rFonts w:ascii="Cambria" w:eastAsia="Times New Roman" w:hAnsi="Cambria" w:cs="Times New Roman"/>
          <w:bCs/>
          <w:iCs/>
          <w:color w:val="000080"/>
          <w:sz w:val="32"/>
          <w:szCs w:val="32"/>
        </w:rPr>
      </w:pPr>
    </w:p>
    <w:p w:rsidR="008D437E" w:rsidRDefault="008D437E" w:rsidP="00622D4C">
      <w:pPr>
        <w:spacing w:after="0" w:line="240" w:lineRule="auto"/>
        <w:jc w:val="center"/>
        <w:textAlignment w:val="baseline"/>
        <w:rPr>
          <w:rFonts w:ascii="Cambria" w:eastAsia="Times New Roman" w:hAnsi="Cambria" w:cs="Times New Roman"/>
          <w:bCs/>
          <w:iCs/>
          <w:color w:val="000080"/>
          <w:sz w:val="32"/>
          <w:szCs w:val="32"/>
        </w:rPr>
      </w:pPr>
    </w:p>
    <w:p w:rsidR="008D437E" w:rsidRDefault="008D437E" w:rsidP="00622D4C">
      <w:pPr>
        <w:spacing w:after="0" w:line="240" w:lineRule="auto"/>
        <w:jc w:val="center"/>
        <w:textAlignment w:val="baseline"/>
        <w:rPr>
          <w:rFonts w:ascii="Cambria" w:eastAsia="Times New Roman" w:hAnsi="Cambria" w:cs="Times New Roman"/>
          <w:bCs/>
          <w:iCs/>
          <w:color w:val="000080"/>
          <w:sz w:val="32"/>
          <w:szCs w:val="32"/>
        </w:rPr>
      </w:pPr>
    </w:p>
    <w:p w:rsidR="008D437E" w:rsidRDefault="008D437E" w:rsidP="00622D4C">
      <w:pPr>
        <w:spacing w:after="0" w:line="240" w:lineRule="auto"/>
        <w:jc w:val="center"/>
        <w:textAlignment w:val="baseline"/>
        <w:rPr>
          <w:rFonts w:ascii="Cambria" w:eastAsia="Times New Roman" w:hAnsi="Cambria" w:cs="Times New Roman"/>
          <w:bCs/>
          <w:iCs/>
          <w:color w:val="000080"/>
          <w:sz w:val="32"/>
          <w:szCs w:val="32"/>
        </w:rPr>
      </w:pPr>
    </w:p>
    <w:p w:rsidR="008D437E" w:rsidRDefault="008D437E" w:rsidP="00622D4C">
      <w:pPr>
        <w:spacing w:after="0" w:line="240" w:lineRule="auto"/>
        <w:jc w:val="center"/>
        <w:textAlignment w:val="baseline"/>
        <w:rPr>
          <w:rFonts w:ascii="Cambria" w:eastAsia="Times New Roman" w:hAnsi="Cambria" w:cs="Times New Roman"/>
          <w:bCs/>
          <w:iCs/>
          <w:color w:val="000080"/>
          <w:sz w:val="32"/>
          <w:szCs w:val="32"/>
        </w:rPr>
      </w:pPr>
    </w:p>
    <w:sectPr w:rsidR="008D437E" w:rsidSect="007E4602">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39E" w:rsidRDefault="00D2739E" w:rsidP="008F6508">
      <w:pPr>
        <w:spacing w:after="0" w:line="240" w:lineRule="auto"/>
      </w:pPr>
      <w:r>
        <w:separator/>
      </w:r>
    </w:p>
  </w:endnote>
  <w:endnote w:type="continuationSeparator" w:id="0">
    <w:p w:rsidR="00D2739E" w:rsidRDefault="00D2739E" w:rsidP="008F6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508" w:rsidRDefault="008F6508">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C7428C">
      <w:rPr>
        <w:noProof/>
        <w:color w:val="17365D" w:themeColor="text2" w:themeShade="BF"/>
        <w:sz w:val="24"/>
        <w:szCs w:val="24"/>
      </w:rPr>
      <w:t>2</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C7428C">
      <w:rPr>
        <w:noProof/>
        <w:color w:val="17365D" w:themeColor="text2" w:themeShade="BF"/>
        <w:sz w:val="24"/>
        <w:szCs w:val="24"/>
      </w:rPr>
      <w:t>2</w:t>
    </w:r>
    <w:r>
      <w:rPr>
        <w:color w:val="17365D" w:themeColor="text2" w:themeShade="BF"/>
        <w:sz w:val="24"/>
        <w:szCs w:val="24"/>
      </w:rPr>
      <w:fldChar w:fldCharType="end"/>
    </w:r>
  </w:p>
  <w:p w:rsidR="008F6508" w:rsidRDefault="008F6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39E" w:rsidRDefault="00D2739E" w:rsidP="008F6508">
      <w:pPr>
        <w:spacing w:after="0" w:line="240" w:lineRule="auto"/>
      </w:pPr>
      <w:r>
        <w:separator/>
      </w:r>
    </w:p>
  </w:footnote>
  <w:footnote w:type="continuationSeparator" w:id="0">
    <w:p w:rsidR="00D2739E" w:rsidRDefault="00D2739E" w:rsidP="008F6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C0B21"/>
    <w:multiLevelType w:val="multilevel"/>
    <w:tmpl w:val="2E0C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0"/>
        </w:tabs>
        <w:ind w:left="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1440"/>
        </w:tabs>
        <w:ind w:left="1440" w:hanging="360"/>
      </w:pPr>
      <w:rPr>
        <w:rFonts w:ascii="Wingdings" w:hAnsi="Wingdings" w:hint="default"/>
        <w:sz w:val="20"/>
      </w:rPr>
    </w:lvl>
    <w:lvl w:ilvl="4" w:tentative="1">
      <w:start w:val="1"/>
      <w:numFmt w:val="bullet"/>
      <w:lvlText w:val=""/>
      <w:lvlJc w:val="left"/>
      <w:pPr>
        <w:tabs>
          <w:tab w:val="num" w:pos="2160"/>
        </w:tabs>
        <w:ind w:left="2160" w:hanging="360"/>
      </w:pPr>
      <w:rPr>
        <w:rFonts w:ascii="Wingdings" w:hAnsi="Wingdings" w:hint="default"/>
        <w:sz w:val="20"/>
      </w:rPr>
    </w:lvl>
    <w:lvl w:ilvl="5" w:tentative="1">
      <w:start w:val="1"/>
      <w:numFmt w:val="bullet"/>
      <w:lvlText w:val=""/>
      <w:lvlJc w:val="left"/>
      <w:pPr>
        <w:tabs>
          <w:tab w:val="num" w:pos="2880"/>
        </w:tabs>
        <w:ind w:left="2880" w:hanging="360"/>
      </w:pPr>
      <w:rPr>
        <w:rFonts w:ascii="Wingdings" w:hAnsi="Wingdings" w:hint="default"/>
        <w:sz w:val="20"/>
      </w:rPr>
    </w:lvl>
    <w:lvl w:ilvl="6" w:tentative="1">
      <w:start w:val="1"/>
      <w:numFmt w:val="bullet"/>
      <w:lvlText w:val=""/>
      <w:lvlJc w:val="left"/>
      <w:pPr>
        <w:tabs>
          <w:tab w:val="num" w:pos="3600"/>
        </w:tabs>
        <w:ind w:left="3600" w:hanging="360"/>
      </w:pPr>
      <w:rPr>
        <w:rFonts w:ascii="Wingdings" w:hAnsi="Wingdings" w:hint="default"/>
        <w:sz w:val="20"/>
      </w:rPr>
    </w:lvl>
    <w:lvl w:ilvl="7" w:tentative="1">
      <w:start w:val="1"/>
      <w:numFmt w:val="bullet"/>
      <w:lvlText w:val=""/>
      <w:lvlJc w:val="left"/>
      <w:pPr>
        <w:tabs>
          <w:tab w:val="num" w:pos="4320"/>
        </w:tabs>
        <w:ind w:left="4320" w:hanging="360"/>
      </w:pPr>
      <w:rPr>
        <w:rFonts w:ascii="Wingdings" w:hAnsi="Wingdings" w:hint="default"/>
        <w:sz w:val="20"/>
      </w:rPr>
    </w:lvl>
    <w:lvl w:ilvl="8" w:tentative="1">
      <w:start w:val="1"/>
      <w:numFmt w:val="bullet"/>
      <w:lvlText w:val=""/>
      <w:lvlJc w:val="left"/>
      <w:pPr>
        <w:tabs>
          <w:tab w:val="num" w:pos="5040"/>
        </w:tabs>
        <w:ind w:left="5040" w:hanging="360"/>
      </w:pPr>
      <w:rPr>
        <w:rFonts w:ascii="Wingdings" w:hAnsi="Wingdings" w:hint="default"/>
        <w:sz w:val="20"/>
      </w:rPr>
    </w:lvl>
  </w:abstractNum>
  <w:abstractNum w:abstractNumId="1" w15:restartNumberingAfterBreak="0">
    <w:nsid w:val="728C256A"/>
    <w:multiLevelType w:val="multilevel"/>
    <w:tmpl w:val="349A405E"/>
    <w:lvl w:ilvl="0">
      <w:start w:val="1"/>
      <w:numFmt w:val="bullet"/>
      <w:lvlText w:val="●"/>
      <w:lvlJc w:val="left"/>
      <w:pPr>
        <w:ind w:left="5040" w:firstLine="4680"/>
      </w:pPr>
      <w:rPr>
        <w:u w:val="none"/>
      </w:rPr>
    </w:lvl>
    <w:lvl w:ilvl="1">
      <w:start w:val="1"/>
      <w:numFmt w:val="bullet"/>
      <w:lvlText w:val="○"/>
      <w:lvlJc w:val="left"/>
      <w:pPr>
        <w:ind w:left="5760" w:firstLine="5400"/>
      </w:pPr>
      <w:rPr>
        <w:u w:val="none"/>
      </w:rPr>
    </w:lvl>
    <w:lvl w:ilvl="2">
      <w:start w:val="1"/>
      <w:numFmt w:val="bullet"/>
      <w:lvlText w:val="■"/>
      <w:lvlJc w:val="left"/>
      <w:pPr>
        <w:ind w:left="6480" w:firstLine="6120"/>
      </w:pPr>
      <w:rPr>
        <w:u w:val="none"/>
      </w:rPr>
    </w:lvl>
    <w:lvl w:ilvl="3">
      <w:start w:val="1"/>
      <w:numFmt w:val="bullet"/>
      <w:lvlText w:val="●"/>
      <w:lvlJc w:val="left"/>
      <w:pPr>
        <w:ind w:left="7200" w:firstLine="6840"/>
      </w:pPr>
      <w:rPr>
        <w:u w:val="none"/>
      </w:rPr>
    </w:lvl>
    <w:lvl w:ilvl="4">
      <w:start w:val="1"/>
      <w:numFmt w:val="bullet"/>
      <w:lvlText w:val="○"/>
      <w:lvlJc w:val="left"/>
      <w:pPr>
        <w:ind w:left="7920" w:firstLine="7560"/>
      </w:pPr>
      <w:rPr>
        <w:u w:val="none"/>
      </w:rPr>
    </w:lvl>
    <w:lvl w:ilvl="5">
      <w:start w:val="1"/>
      <w:numFmt w:val="bullet"/>
      <w:lvlText w:val="■"/>
      <w:lvlJc w:val="left"/>
      <w:pPr>
        <w:ind w:left="8640" w:firstLine="8280"/>
      </w:pPr>
      <w:rPr>
        <w:u w:val="none"/>
      </w:rPr>
    </w:lvl>
    <w:lvl w:ilvl="6">
      <w:start w:val="1"/>
      <w:numFmt w:val="bullet"/>
      <w:lvlText w:val="●"/>
      <w:lvlJc w:val="left"/>
      <w:pPr>
        <w:ind w:left="9360" w:firstLine="9000"/>
      </w:pPr>
      <w:rPr>
        <w:u w:val="none"/>
      </w:rPr>
    </w:lvl>
    <w:lvl w:ilvl="7">
      <w:start w:val="1"/>
      <w:numFmt w:val="bullet"/>
      <w:lvlText w:val="○"/>
      <w:lvlJc w:val="left"/>
      <w:pPr>
        <w:ind w:left="10080" w:firstLine="9720"/>
      </w:pPr>
      <w:rPr>
        <w:u w:val="none"/>
      </w:rPr>
    </w:lvl>
    <w:lvl w:ilvl="8">
      <w:start w:val="1"/>
      <w:numFmt w:val="bullet"/>
      <w:lvlText w:val="■"/>
      <w:lvlJc w:val="left"/>
      <w:pPr>
        <w:ind w:left="10800" w:firstLine="1044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93"/>
    <w:rsid w:val="000153B8"/>
    <w:rsid w:val="00034464"/>
    <w:rsid w:val="0006314E"/>
    <w:rsid w:val="000E27F9"/>
    <w:rsid w:val="000F2816"/>
    <w:rsid w:val="00133F03"/>
    <w:rsid w:val="00140772"/>
    <w:rsid w:val="00166EC0"/>
    <w:rsid w:val="00194873"/>
    <w:rsid w:val="00194BF0"/>
    <w:rsid w:val="001B25EF"/>
    <w:rsid w:val="002409FB"/>
    <w:rsid w:val="00252A9E"/>
    <w:rsid w:val="00276617"/>
    <w:rsid w:val="00285343"/>
    <w:rsid w:val="002D3B66"/>
    <w:rsid w:val="002E6AC1"/>
    <w:rsid w:val="002F0BD4"/>
    <w:rsid w:val="00300C62"/>
    <w:rsid w:val="003431E1"/>
    <w:rsid w:val="0036622A"/>
    <w:rsid w:val="003A0618"/>
    <w:rsid w:val="003B60A5"/>
    <w:rsid w:val="003B7495"/>
    <w:rsid w:val="003D48D9"/>
    <w:rsid w:val="003E23F9"/>
    <w:rsid w:val="00435AB7"/>
    <w:rsid w:val="00480BF4"/>
    <w:rsid w:val="004F2AA6"/>
    <w:rsid w:val="00591666"/>
    <w:rsid w:val="00592D34"/>
    <w:rsid w:val="00596D47"/>
    <w:rsid w:val="005E2205"/>
    <w:rsid w:val="00622D4C"/>
    <w:rsid w:val="006B53ED"/>
    <w:rsid w:val="00712D6F"/>
    <w:rsid w:val="007246D5"/>
    <w:rsid w:val="0077134B"/>
    <w:rsid w:val="007A7B93"/>
    <w:rsid w:val="007A7FA0"/>
    <w:rsid w:val="007C62A1"/>
    <w:rsid w:val="007E4602"/>
    <w:rsid w:val="007E6BEE"/>
    <w:rsid w:val="007F6064"/>
    <w:rsid w:val="00853FF0"/>
    <w:rsid w:val="008869EA"/>
    <w:rsid w:val="008D437E"/>
    <w:rsid w:val="008F6508"/>
    <w:rsid w:val="0090427E"/>
    <w:rsid w:val="00933AF9"/>
    <w:rsid w:val="00984699"/>
    <w:rsid w:val="009E0919"/>
    <w:rsid w:val="009F0370"/>
    <w:rsid w:val="00A01A1C"/>
    <w:rsid w:val="00A77E37"/>
    <w:rsid w:val="00AB6F26"/>
    <w:rsid w:val="00B17A20"/>
    <w:rsid w:val="00BC02EF"/>
    <w:rsid w:val="00BD7F16"/>
    <w:rsid w:val="00C27B1D"/>
    <w:rsid w:val="00C7428C"/>
    <w:rsid w:val="00C84AAD"/>
    <w:rsid w:val="00CB72D1"/>
    <w:rsid w:val="00D1524E"/>
    <w:rsid w:val="00D23626"/>
    <w:rsid w:val="00D2739E"/>
    <w:rsid w:val="00D72B90"/>
    <w:rsid w:val="00D758F3"/>
    <w:rsid w:val="00DC0C28"/>
    <w:rsid w:val="00DD2AA4"/>
    <w:rsid w:val="00DF23E0"/>
    <w:rsid w:val="00E137A6"/>
    <w:rsid w:val="00E265DB"/>
    <w:rsid w:val="00ED61A4"/>
    <w:rsid w:val="00F23487"/>
    <w:rsid w:val="00F532E9"/>
    <w:rsid w:val="00F93D54"/>
    <w:rsid w:val="00FD2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AA7A"/>
  <w15:chartTrackingRefBased/>
  <w15:docId w15:val="{EA282312-5E15-4F3C-A136-C206C09A2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7B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53ED"/>
    <w:rPr>
      <w:color w:val="0000FF" w:themeColor="hyperlink"/>
      <w:u w:val="single"/>
    </w:rPr>
  </w:style>
  <w:style w:type="paragraph" w:styleId="Header">
    <w:name w:val="header"/>
    <w:basedOn w:val="Normal"/>
    <w:link w:val="HeaderChar"/>
    <w:uiPriority w:val="99"/>
    <w:unhideWhenUsed/>
    <w:rsid w:val="008F65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508"/>
  </w:style>
  <w:style w:type="paragraph" w:styleId="Footer">
    <w:name w:val="footer"/>
    <w:basedOn w:val="Normal"/>
    <w:link w:val="FooterChar"/>
    <w:uiPriority w:val="99"/>
    <w:unhideWhenUsed/>
    <w:rsid w:val="008F65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508"/>
  </w:style>
  <w:style w:type="character" w:styleId="FollowedHyperlink">
    <w:name w:val="FollowedHyperlink"/>
    <w:basedOn w:val="DefaultParagraphFont"/>
    <w:uiPriority w:val="99"/>
    <w:semiHidden/>
    <w:unhideWhenUsed/>
    <w:rsid w:val="008F6508"/>
    <w:rPr>
      <w:color w:val="800080" w:themeColor="followedHyperlink"/>
      <w:u w:val="single"/>
    </w:rPr>
  </w:style>
  <w:style w:type="paragraph" w:styleId="BalloonText">
    <w:name w:val="Balloon Text"/>
    <w:basedOn w:val="Normal"/>
    <w:link w:val="BalloonTextChar"/>
    <w:uiPriority w:val="99"/>
    <w:semiHidden/>
    <w:unhideWhenUsed/>
    <w:rsid w:val="000153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9865">
      <w:bodyDiv w:val="1"/>
      <w:marLeft w:val="0"/>
      <w:marRight w:val="0"/>
      <w:marTop w:val="0"/>
      <w:marBottom w:val="0"/>
      <w:divBdr>
        <w:top w:val="none" w:sz="0" w:space="0" w:color="auto"/>
        <w:left w:val="none" w:sz="0" w:space="0" w:color="auto"/>
        <w:bottom w:val="none" w:sz="0" w:space="0" w:color="auto"/>
        <w:right w:val="none" w:sz="0" w:space="0" w:color="auto"/>
      </w:divBdr>
    </w:div>
    <w:div w:id="298457291">
      <w:bodyDiv w:val="1"/>
      <w:marLeft w:val="0"/>
      <w:marRight w:val="0"/>
      <w:marTop w:val="0"/>
      <w:marBottom w:val="0"/>
      <w:divBdr>
        <w:top w:val="none" w:sz="0" w:space="0" w:color="auto"/>
        <w:left w:val="none" w:sz="0" w:space="0" w:color="auto"/>
        <w:bottom w:val="none" w:sz="0" w:space="0" w:color="auto"/>
        <w:right w:val="none" w:sz="0" w:space="0" w:color="auto"/>
      </w:divBdr>
    </w:div>
    <w:div w:id="1025446485">
      <w:bodyDiv w:val="1"/>
      <w:marLeft w:val="0"/>
      <w:marRight w:val="0"/>
      <w:marTop w:val="0"/>
      <w:marBottom w:val="0"/>
      <w:divBdr>
        <w:top w:val="none" w:sz="0" w:space="0" w:color="auto"/>
        <w:left w:val="none" w:sz="0" w:space="0" w:color="auto"/>
        <w:bottom w:val="none" w:sz="0" w:space="0" w:color="auto"/>
        <w:right w:val="none" w:sz="0" w:space="0" w:color="auto"/>
      </w:divBdr>
    </w:div>
    <w:div w:id="1131285948">
      <w:bodyDiv w:val="1"/>
      <w:marLeft w:val="0"/>
      <w:marRight w:val="0"/>
      <w:marTop w:val="0"/>
      <w:marBottom w:val="0"/>
      <w:divBdr>
        <w:top w:val="none" w:sz="0" w:space="0" w:color="auto"/>
        <w:left w:val="none" w:sz="0" w:space="0" w:color="auto"/>
        <w:bottom w:val="none" w:sz="0" w:space="0" w:color="auto"/>
        <w:right w:val="none" w:sz="0" w:space="0" w:color="auto"/>
      </w:divBdr>
    </w:div>
    <w:div w:id="1342587138">
      <w:bodyDiv w:val="1"/>
      <w:marLeft w:val="0"/>
      <w:marRight w:val="0"/>
      <w:marTop w:val="0"/>
      <w:marBottom w:val="0"/>
      <w:divBdr>
        <w:top w:val="none" w:sz="0" w:space="0" w:color="auto"/>
        <w:left w:val="none" w:sz="0" w:space="0" w:color="auto"/>
        <w:bottom w:val="none" w:sz="0" w:space="0" w:color="auto"/>
        <w:right w:val="none" w:sz="0" w:space="0" w:color="auto"/>
      </w:divBdr>
    </w:div>
    <w:div w:id="142044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01.safelinks.protection.outlook.com/?url=https%3A%2F%2Fwww.123signup.com%2Fregister%3Fid%3Dhjqyg&amp;data=02%7C01%7Crroach%40pa.gov%7C65a513a003f84d2bd0e808d56f373b22%7Ceb95af4b3a2648a583f6f97abed4e1f7%7C1%7C0%7C636537205379959769&amp;sdata=2%2BU4kRvbROhYKsF8F6DhJBkBlceUcUGwX618ApGGptI%3D&amp;reserve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radick@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McLaurin, LaKeysha</dc:creator>
  <cp:keywords/>
  <dc:description/>
  <cp:lastModifiedBy>Roach, Ralph</cp:lastModifiedBy>
  <cp:revision>4</cp:revision>
  <cp:lastPrinted>2017-09-29T13:57:00Z</cp:lastPrinted>
  <dcterms:created xsi:type="dcterms:W3CDTF">2020-02-12T16:59:00Z</dcterms:created>
  <dcterms:modified xsi:type="dcterms:W3CDTF">2020-02-12T17:33:00Z</dcterms:modified>
</cp:coreProperties>
</file>